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86" w:rsidRPr="006C25A3" w:rsidRDefault="00952186" w:rsidP="00952186">
      <w:pPr>
        <w:pStyle w:val="a3"/>
        <w:shd w:val="clear" w:color="auto" w:fill="FFFFFF"/>
        <w:spacing w:line="272" w:lineRule="atLeast"/>
        <w:jc w:val="both"/>
        <w:rPr>
          <w:b/>
          <w:color w:val="555555"/>
        </w:rPr>
      </w:pPr>
      <w:r w:rsidRPr="006C25A3">
        <w:rPr>
          <w:b/>
          <w:color w:val="333333"/>
          <w:kern w:val="36"/>
        </w:rPr>
        <w:t>3 марта 2018 года – Всемирный день слуха</w:t>
      </w:r>
    </w:p>
    <w:p w:rsidR="00952186" w:rsidRPr="006C25A3" w:rsidRDefault="00952186" w:rsidP="00952186">
      <w:pPr>
        <w:pStyle w:val="a3"/>
        <w:shd w:val="clear" w:color="auto" w:fill="FFFFFF"/>
        <w:spacing w:line="272" w:lineRule="atLeast"/>
        <w:jc w:val="both"/>
        <w:rPr>
          <w:b/>
          <w:color w:val="555555"/>
        </w:rPr>
      </w:pPr>
      <w:r w:rsidRPr="006C25A3">
        <w:rPr>
          <w:b/>
          <w:color w:val="555555"/>
        </w:rPr>
        <w:t xml:space="preserve">Количество людей с социально значимыми нарушениями слуха во всем мире превышает 360 </w:t>
      </w:r>
      <w:proofErr w:type="spellStart"/>
      <w:r w:rsidRPr="006C25A3">
        <w:rPr>
          <w:b/>
          <w:color w:val="555555"/>
        </w:rPr>
        <w:t>млн</w:t>
      </w:r>
      <w:proofErr w:type="spellEnd"/>
      <w:r w:rsidRPr="006C25A3">
        <w:rPr>
          <w:b/>
          <w:color w:val="555555"/>
        </w:rPr>
        <w:t xml:space="preserve">, из них более 30 </w:t>
      </w:r>
      <w:proofErr w:type="spellStart"/>
      <w:r w:rsidRPr="006C25A3">
        <w:rPr>
          <w:b/>
          <w:color w:val="555555"/>
        </w:rPr>
        <w:t>млн</w:t>
      </w:r>
      <w:proofErr w:type="spellEnd"/>
      <w:r w:rsidRPr="006C25A3">
        <w:rPr>
          <w:b/>
          <w:color w:val="555555"/>
        </w:rPr>
        <w:t xml:space="preserve"> – это дети. Всемирная организация здравоохранения придает большое значение вопросам охраны слуха. В мае 2017 года Всемирной ассамблеей здравоохранения принята новая резолюция по профилактике нарушений слуха и глухоты.</w:t>
      </w:r>
    </w:p>
    <w:p w:rsidR="00952186" w:rsidRPr="006C25A3" w:rsidRDefault="00952186" w:rsidP="00952186">
      <w:pPr>
        <w:pStyle w:val="a3"/>
        <w:shd w:val="clear" w:color="auto" w:fill="FFFFFF"/>
        <w:spacing w:line="272" w:lineRule="atLeast"/>
        <w:jc w:val="both"/>
        <w:rPr>
          <w:b/>
          <w:color w:val="555555"/>
        </w:rPr>
      </w:pPr>
      <w:r w:rsidRPr="006C25A3">
        <w:rPr>
          <w:b/>
          <w:color w:val="555555"/>
        </w:rPr>
        <w:t>Начиная с 2014 года, ежегодно 3 марта под эгидой Всемирной организации здравоохранения проводится Всемирный день слуха, призванный повысить информированность общества по предупреждению тугоухости и глухоты и обеспечению охраны слуха по всему миру. Каждый год ВОЗ определяет тему, посвященную различным вопросам решения этой чрезвычайно важной медицинской и социальной проблемы.</w:t>
      </w:r>
    </w:p>
    <w:p w:rsidR="00952186" w:rsidRPr="006C25A3" w:rsidRDefault="00952186" w:rsidP="00952186">
      <w:pPr>
        <w:pStyle w:val="a3"/>
        <w:shd w:val="clear" w:color="auto" w:fill="FFFFFF"/>
        <w:spacing w:line="272" w:lineRule="atLeast"/>
        <w:jc w:val="both"/>
        <w:rPr>
          <w:b/>
          <w:color w:val="555555"/>
        </w:rPr>
      </w:pPr>
      <w:r w:rsidRPr="006C25A3">
        <w:rPr>
          <w:b/>
          <w:color w:val="555555"/>
        </w:rPr>
        <w:t>Всемирный день слуха 3 марта 2018 года пройдет под лозунгом «Слышать будущее… и готовиться к нему» и призван обратить внимание государства и общественности на рост числа людей с нарушениями слуха.</w:t>
      </w:r>
    </w:p>
    <w:p w:rsidR="00952186" w:rsidRPr="006C25A3" w:rsidRDefault="00952186" w:rsidP="00952186">
      <w:pPr>
        <w:pStyle w:val="a3"/>
        <w:shd w:val="clear" w:color="auto" w:fill="FFFFFF"/>
        <w:spacing w:line="272" w:lineRule="atLeast"/>
        <w:jc w:val="both"/>
        <w:rPr>
          <w:b/>
          <w:color w:val="555555"/>
        </w:rPr>
      </w:pPr>
      <w:r w:rsidRPr="006C25A3">
        <w:rPr>
          <w:b/>
          <w:color w:val="555555"/>
        </w:rPr>
        <w:t>В рамках предстоящей акции планируется освещение следующих ключевых аспектов:</w:t>
      </w:r>
      <w:r w:rsidRPr="006C25A3">
        <w:rPr>
          <w:b/>
          <w:color w:val="555555"/>
        </w:rPr>
        <w:br/>
        <w:t>• предполагаемый на основании статистических прогнозов рост распространенности нарушений слуха в ближайшие годы;</w:t>
      </w:r>
      <w:r w:rsidRPr="006C25A3">
        <w:rPr>
          <w:b/>
          <w:color w:val="555555"/>
        </w:rPr>
        <w:br/>
        <w:t>• ограничение роста числа людей с нарушением слуха за счет необходимых профилактических мероприятий;</w:t>
      </w:r>
      <w:r w:rsidRPr="006C25A3">
        <w:rPr>
          <w:b/>
          <w:color w:val="555555"/>
        </w:rPr>
        <w:t> </w:t>
      </w:r>
      <w:r w:rsidRPr="006C25A3">
        <w:rPr>
          <w:b/>
          <w:color w:val="555555"/>
        </w:rPr>
        <w:br/>
        <w:t>• обеспечение доступа лиц с нарушением слуха к необходимым средствам технической и социальной реабилитации.</w:t>
      </w:r>
    </w:p>
    <w:p w:rsidR="00952186" w:rsidRPr="006C25A3" w:rsidRDefault="00952186" w:rsidP="00952186">
      <w:pPr>
        <w:pStyle w:val="a3"/>
        <w:shd w:val="clear" w:color="auto" w:fill="FFFFFF"/>
        <w:spacing w:line="272" w:lineRule="atLeast"/>
        <w:jc w:val="both"/>
        <w:rPr>
          <w:b/>
          <w:color w:val="555555"/>
        </w:rPr>
      </w:pPr>
      <w:r w:rsidRPr="006C25A3">
        <w:rPr>
          <w:b/>
          <w:color w:val="555555"/>
        </w:rPr>
        <w:t xml:space="preserve">В Российской Федерации более 15 </w:t>
      </w:r>
      <w:proofErr w:type="spellStart"/>
      <w:r w:rsidRPr="006C25A3">
        <w:rPr>
          <w:b/>
          <w:color w:val="555555"/>
        </w:rPr>
        <w:t>млн</w:t>
      </w:r>
      <w:proofErr w:type="spellEnd"/>
      <w:r w:rsidRPr="006C25A3">
        <w:rPr>
          <w:b/>
          <w:color w:val="555555"/>
        </w:rPr>
        <w:t xml:space="preserve"> людей с нарушениями слуха, среди них – более 1 </w:t>
      </w:r>
      <w:proofErr w:type="spellStart"/>
      <w:r w:rsidRPr="006C25A3">
        <w:rPr>
          <w:b/>
          <w:color w:val="555555"/>
        </w:rPr>
        <w:t>млн</w:t>
      </w:r>
      <w:proofErr w:type="spellEnd"/>
      <w:r w:rsidRPr="006C25A3">
        <w:rPr>
          <w:b/>
          <w:color w:val="555555"/>
        </w:rPr>
        <w:t xml:space="preserve"> детей</w:t>
      </w:r>
    </w:p>
    <w:p w:rsidR="00415EE2" w:rsidRDefault="00415EE2"/>
    <w:sectPr w:rsidR="00415EE2" w:rsidSect="0041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2186"/>
    <w:rsid w:val="00415EE2"/>
    <w:rsid w:val="0095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e.malozemova</dc:creator>
  <cp:lastModifiedBy>e.malozemova</cp:lastModifiedBy>
  <cp:revision>1</cp:revision>
  <dcterms:created xsi:type="dcterms:W3CDTF">2018-02-22T06:24:00Z</dcterms:created>
  <dcterms:modified xsi:type="dcterms:W3CDTF">2018-02-22T06:25:00Z</dcterms:modified>
</cp:coreProperties>
</file>