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24" w:rsidRPr="0072625A" w:rsidRDefault="00742624" w:rsidP="00742624">
      <w:pPr>
        <w:ind w:firstLine="708"/>
        <w:jc w:val="center"/>
        <w:rPr>
          <w:b/>
          <w:sz w:val="28"/>
          <w:szCs w:val="28"/>
        </w:rPr>
      </w:pPr>
      <w:r w:rsidRPr="0072625A">
        <w:rPr>
          <w:b/>
          <w:sz w:val="28"/>
          <w:szCs w:val="28"/>
        </w:rPr>
        <w:t>Вниманию родителей!</w:t>
      </w:r>
    </w:p>
    <w:p w:rsidR="00742624" w:rsidRDefault="00742624" w:rsidP="004346FA">
      <w:pPr>
        <w:ind w:firstLine="708"/>
        <w:jc w:val="both"/>
        <w:rPr>
          <w:sz w:val="28"/>
          <w:szCs w:val="28"/>
        </w:rPr>
      </w:pPr>
    </w:p>
    <w:p w:rsidR="004346FA" w:rsidRPr="004346FA" w:rsidRDefault="004346FA" w:rsidP="004346FA">
      <w:pPr>
        <w:ind w:firstLine="708"/>
        <w:jc w:val="both"/>
        <w:rPr>
          <w:sz w:val="28"/>
          <w:szCs w:val="28"/>
        </w:rPr>
      </w:pPr>
      <w:r w:rsidRPr="004346FA">
        <w:rPr>
          <w:sz w:val="28"/>
          <w:szCs w:val="28"/>
        </w:rPr>
        <w:t>Дети до 3-х лет</w:t>
      </w:r>
      <w:r>
        <w:rPr>
          <w:sz w:val="28"/>
          <w:szCs w:val="28"/>
        </w:rPr>
        <w:t>, а также дети из многодетных семей в возрасте до 6 лет,</w:t>
      </w:r>
      <w:r w:rsidRPr="004346FA">
        <w:rPr>
          <w:sz w:val="28"/>
          <w:szCs w:val="28"/>
        </w:rPr>
        <w:t xml:space="preserve"> имеют право на получение льготных лекарственных препаратов согласно постановлению Правительства РФ от 30.07.1994 №890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назначения». </w:t>
      </w:r>
    </w:p>
    <w:p w:rsidR="004346FA" w:rsidRPr="004346FA" w:rsidRDefault="004346FA" w:rsidP="004346FA">
      <w:pPr>
        <w:ind w:firstLine="708"/>
        <w:jc w:val="both"/>
        <w:rPr>
          <w:sz w:val="28"/>
          <w:szCs w:val="28"/>
        </w:rPr>
      </w:pPr>
      <w:r w:rsidRPr="004346FA">
        <w:rPr>
          <w:sz w:val="28"/>
          <w:szCs w:val="28"/>
        </w:rPr>
        <w:t>Льготное лекарственное обеспечение осуществляется за счет средств областного бюджета.</w:t>
      </w:r>
    </w:p>
    <w:p w:rsidR="003A6354" w:rsidRPr="003A6354" w:rsidRDefault="003A6354" w:rsidP="00425DFA">
      <w:pPr>
        <w:ind w:firstLine="708"/>
        <w:jc w:val="both"/>
        <w:rPr>
          <w:sz w:val="28"/>
          <w:szCs w:val="28"/>
        </w:rPr>
      </w:pPr>
      <w:r w:rsidRPr="003A6354">
        <w:rPr>
          <w:sz w:val="28"/>
          <w:szCs w:val="28"/>
        </w:rPr>
        <w:t>Перечень лекарственных препаратов и медицинских изделий, подлежащих льготному отпуску, утверждён</w:t>
      </w:r>
      <w:r w:rsidR="00425DFA">
        <w:rPr>
          <w:sz w:val="28"/>
          <w:szCs w:val="28"/>
        </w:rPr>
        <w:t xml:space="preserve"> в </w:t>
      </w:r>
      <w:r w:rsidR="00425DFA" w:rsidRPr="00425DFA">
        <w:rPr>
          <w:sz w:val="28"/>
          <w:szCs w:val="28"/>
        </w:rPr>
        <w:t>Приложении 7</w:t>
      </w:r>
      <w:r w:rsidR="00425DFA">
        <w:rPr>
          <w:sz w:val="28"/>
          <w:szCs w:val="28"/>
        </w:rPr>
        <w:t xml:space="preserve">                                  </w:t>
      </w:r>
      <w:r w:rsidR="00425DFA" w:rsidRPr="00425DFA">
        <w:rPr>
          <w:sz w:val="28"/>
          <w:szCs w:val="28"/>
        </w:rPr>
        <w:t xml:space="preserve">к Территориальной </w:t>
      </w:r>
      <w:hyperlink r:id="rId10" w:history="1">
        <w:r w:rsidR="00425DFA" w:rsidRPr="00425DFA">
          <w:rPr>
            <w:sz w:val="28"/>
            <w:szCs w:val="28"/>
          </w:rPr>
          <w:t>программе</w:t>
        </w:r>
      </w:hyperlink>
      <w:r w:rsidR="00425DFA" w:rsidRPr="00425DFA">
        <w:rPr>
          <w:sz w:val="28"/>
          <w:szCs w:val="28"/>
        </w:rPr>
        <w:t xml:space="preserve"> государственных гарантий бесплатного оказания населению Ярославской области медицинской помощи на 2018 год и на плановый период 2019 и 2020 годов, утвержденн</w:t>
      </w:r>
      <w:r w:rsidR="00425DFA">
        <w:rPr>
          <w:sz w:val="28"/>
          <w:szCs w:val="28"/>
        </w:rPr>
        <w:t>ой</w:t>
      </w:r>
      <w:r w:rsidR="00425DFA" w:rsidRPr="00425DFA">
        <w:rPr>
          <w:sz w:val="28"/>
          <w:szCs w:val="28"/>
        </w:rPr>
        <w:t xml:space="preserve"> постановлением Прави</w:t>
      </w:r>
      <w:r w:rsidR="00A109F1">
        <w:rPr>
          <w:sz w:val="28"/>
          <w:szCs w:val="28"/>
        </w:rPr>
        <w:t>тельства области от 29.12.2017 №</w:t>
      </w:r>
      <w:r w:rsidR="00425DFA" w:rsidRPr="00425DFA">
        <w:rPr>
          <w:sz w:val="28"/>
          <w:szCs w:val="28"/>
        </w:rPr>
        <w:t xml:space="preserve"> 1003-п</w:t>
      </w:r>
      <w:r w:rsidRPr="003A6354">
        <w:rPr>
          <w:sz w:val="28"/>
          <w:szCs w:val="28"/>
        </w:rPr>
        <w:t xml:space="preserve">. </w:t>
      </w:r>
    </w:p>
    <w:p w:rsidR="00B15CF0" w:rsidRPr="00100757" w:rsidRDefault="0057335D" w:rsidP="00086794">
      <w:pPr>
        <w:ind w:firstLine="708"/>
        <w:jc w:val="both"/>
        <w:rPr>
          <w:sz w:val="28"/>
          <w:szCs w:val="28"/>
        </w:rPr>
      </w:pPr>
      <w:r w:rsidRPr="008D51CA">
        <w:rPr>
          <w:sz w:val="28"/>
          <w:szCs w:val="28"/>
        </w:rPr>
        <w:t xml:space="preserve">Подробная информация об </w:t>
      </w:r>
      <w:r w:rsidR="00F233CE" w:rsidRPr="008D51CA">
        <w:rPr>
          <w:sz w:val="28"/>
          <w:szCs w:val="28"/>
        </w:rPr>
        <w:t xml:space="preserve">утвержденном </w:t>
      </w:r>
      <w:r w:rsidRPr="008D51CA">
        <w:rPr>
          <w:sz w:val="28"/>
          <w:szCs w:val="28"/>
        </w:rPr>
        <w:t>ассор</w:t>
      </w:r>
      <w:r w:rsidR="00F233CE" w:rsidRPr="008D51CA">
        <w:rPr>
          <w:sz w:val="28"/>
          <w:szCs w:val="28"/>
        </w:rPr>
        <w:t>тименте лекарственных</w:t>
      </w:r>
      <w:r w:rsidR="00F233CE">
        <w:rPr>
          <w:sz w:val="28"/>
          <w:szCs w:val="28"/>
        </w:rPr>
        <w:t xml:space="preserve"> </w:t>
      </w:r>
      <w:r w:rsidR="00F478D0">
        <w:rPr>
          <w:sz w:val="28"/>
          <w:szCs w:val="28"/>
        </w:rPr>
        <w:t>препаратов</w:t>
      </w:r>
      <w:r w:rsidR="00F233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624BA">
        <w:rPr>
          <w:sz w:val="28"/>
          <w:szCs w:val="28"/>
        </w:rPr>
        <w:t>медицинск</w:t>
      </w:r>
      <w:r w:rsidR="003A6354">
        <w:rPr>
          <w:sz w:val="28"/>
          <w:szCs w:val="28"/>
        </w:rPr>
        <w:t>их</w:t>
      </w:r>
      <w:r w:rsidRPr="002624BA">
        <w:rPr>
          <w:sz w:val="28"/>
          <w:szCs w:val="28"/>
        </w:rPr>
        <w:t xml:space="preserve"> </w:t>
      </w:r>
      <w:r w:rsidR="003A6354" w:rsidRPr="002624BA">
        <w:rPr>
          <w:sz w:val="28"/>
          <w:szCs w:val="28"/>
        </w:rPr>
        <w:t xml:space="preserve">изделий </w:t>
      </w:r>
      <w:r w:rsidRPr="002624BA">
        <w:rPr>
          <w:sz w:val="28"/>
          <w:szCs w:val="28"/>
        </w:rPr>
        <w:t>находится на официально</w:t>
      </w:r>
      <w:r w:rsidR="007727BE">
        <w:rPr>
          <w:sz w:val="28"/>
          <w:szCs w:val="28"/>
        </w:rPr>
        <w:t>м</w:t>
      </w:r>
      <w:r w:rsidRPr="002624BA">
        <w:rPr>
          <w:sz w:val="28"/>
          <w:szCs w:val="28"/>
        </w:rPr>
        <w:t xml:space="preserve"> сайте департамента здравоохранения и фармации Ярославской</w:t>
      </w:r>
      <w:r w:rsidR="00510EA1">
        <w:rPr>
          <w:sz w:val="28"/>
          <w:szCs w:val="28"/>
        </w:rPr>
        <w:t xml:space="preserve"> </w:t>
      </w:r>
      <w:r w:rsidRPr="002624BA">
        <w:rPr>
          <w:sz w:val="28"/>
          <w:szCs w:val="28"/>
        </w:rPr>
        <w:t>о</w:t>
      </w:r>
      <w:r w:rsidRPr="002624BA">
        <w:rPr>
          <w:sz w:val="28"/>
          <w:szCs w:val="28"/>
        </w:rPr>
        <w:t>б</w:t>
      </w:r>
      <w:r w:rsidRPr="002624BA">
        <w:rPr>
          <w:sz w:val="28"/>
          <w:szCs w:val="28"/>
        </w:rPr>
        <w:t>ласти</w:t>
      </w:r>
      <w:r w:rsidR="00510EA1">
        <w:rPr>
          <w:sz w:val="28"/>
          <w:szCs w:val="28"/>
        </w:rPr>
        <w:t xml:space="preserve"> в разделе «Документы» </w:t>
      </w:r>
      <w:hyperlink r:id="rId11" w:history="1">
        <w:r w:rsidR="00AB2411" w:rsidRPr="00086794">
          <w:rPr>
            <w:b/>
            <w:bCs/>
            <w:color w:val="002060"/>
            <w:sz w:val="28"/>
            <w:szCs w:val="28"/>
          </w:rPr>
          <w:t>www.yarregion.ru/depts/zdrav/tmpPages/</w:t>
        </w:r>
        <w:r w:rsidR="00FA13DF" w:rsidRPr="00FA13DF">
          <w:rPr>
            <w:b/>
            <w:bCs/>
            <w:color w:val="002060"/>
            <w:sz w:val="28"/>
            <w:szCs w:val="28"/>
          </w:rPr>
          <w:t>programs</w:t>
        </w:r>
        <w:r w:rsidR="00AB2411" w:rsidRPr="00086794">
          <w:rPr>
            <w:b/>
            <w:bCs/>
            <w:color w:val="002060"/>
            <w:sz w:val="28"/>
            <w:szCs w:val="28"/>
          </w:rPr>
          <w:t>.aspx</w:t>
        </w:r>
      </w:hyperlink>
      <w:r w:rsidR="007727BE" w:rsidRPr="00086794">
        <w:rPr>
          <w:sz w:val="28"/>
          <w:szCs w:val="28"/>
        </w:rPr>
        <w:t>,</w:t>
      </w:r>
      <w:r w:rsidR="00FA13DF" w:rsidRPr="00FA13DF">
        <w:t xml:space="preserve"> </w:t>
      </w:r>
      <w:r w:rsidR="007727BE" w:rsidRPr="00086794">
        <w:rPr>
          <w:sz w:val="28"/>
          <w:szCs w:val="28"/>
        </w:rPr>
        <w:t>а также</w:t>
      </w:r>
      <w:r w:rsidR="003C08F4" w:rsidRPr="00086794">
        <w:rPr>
          <w:sz w:val="28"/>
          <w:szCs w:val="28"/>
        </w:rPr>
        <w:t xml:space="preserve"> </w:t>
      </w:r>
      <w:r w:rsidR="007727BE" w:rsidRPr="00086794">
        <w:rPr>
          <w:sz w:val="28"/>
          <w:szCs w:val="28"/>
        </w:rPr>
        <w:t>н</w:t>
      </w:r>
      <w:r w:rsidR="0072625A" w:rsidRPr="00086794">
        <w:rPr>
          <w:sz w:val="28"/>
          <w:szCs w:val="28"/>
        </w:rPr>
        <w:t xml:space="preserve">а </w:t>
      </w:r>
      <w:r w:rsidR="00B15CF0" w:rsidRPr="00086794">
        <w:rPr>
          <w:sz w:val="28"/>
          <w:szCs w:val="28"/>
        </w:rPr>
        <w:t xml:space="preserve">информационных стендах в поликлиниках </w:t>
      </w:r>
      <w:r w:rsidR="003A6354">
        <w:rPr>
          <w:sz w:val="28"/>
          <w:szCs w:val="28"/>
        </w:rPr>
        <w:t>медицинских организаций</w:t>
      </w:r>
      <w:r w:rsidR="0072625A" w:rsidRPr="00086794">
        <w:rPr>
          <w:sz w:val="28"/>
          <w:szCs w:val="28"/>
        </w:rPr>
        <w:t xml:space="preserve"> размещается информация о месте его нахождения</w:t>
      </w:r>
      <w:r w:rsidR="00B15CF0" w:rsidRPr="00100757">
        <w:rPr>
          <w:sz w:val="28"/>
          <w:szCs w:val="28"/>
        </w:rPr>
        <w:t xml:space="preserve">. </w:t>
      </w:r>
    </w:p>
    <w:p w:rsidR="00100757" w:rsidRPr="00100757" w:rsidRDefault="00BB2B67" w:rsidP="00086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медицинскими показаниями лечащий врач назначает необходимые ребенку лекарственные препараты в рамках стандартов медицинской помощи при данном виде заболевания. Выписку льготных </w:t>
      </w:r>
      <w:r w:rsidRPr="00100757">
        <w:rPr>
          <w:sz w:val="28"/>
          <w:szCs w:val="28"/>
        </w:rPr>
        <w:t>препаратов осуществляет участковый педиатр поликлиники</w:t>
      </w:r>
      <w:r w:rsidR="00B15CF0">
        <w:rPr>
          <w:sz w:val="28"/>
          <w:szCs w:val="28"/>
        </w:rPr>
        <w:t xml:space="preserve">. </w:t>
      </w:r>
    </w:p>
    <w:p w:rsidR="00B07598" w:rsidRPr="00086794" w:rsidRDefault="00B07598" w:rsidP="00086794">
      <w:pPr>
        <w:ind w:firstLine="708"/>
        <w:jc w:val="both"/>
        <w:rPr>
          <w:sz w:val="28"/>
          <w:szCs w:val="28"/>
        </w:rPr>
      </w:pPr>
    </w:p>
    <w:p w:rsidR="00A8077C" w:rsidRPr="00CD6AA1" w:rsidRDefault="005C59AA" w:rsidP="00A8077C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Приказом департамента здравоохранения и фармации Ярославской области от 28.01.2013 №124 «</w:t>
      </w:r>
      <w:r w:rsidRPr="006B6AD3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б организации работы по информированию </w:t>
      </w:r>
      <w:r w:rsidRPr="006B6AD3">
        <w:rPr>
          <w:sz w:val="28"/>
          <w:szCs w:val="28"/>
        </w:rPr>
        <w:t>граждан</w:t>
      </w:r>
      <w:r w:rsidRPr="006B6AD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 порядке льготного лекарственного обеспечении»</w:t>
      </w:r>
      <w:r w:rsidR="00A8077C" w:rsidRPr="00A8077C">
        <w:rPr>
          <w:bCs/>
          <w:sz w:val="28"/>
          <w:szCs w:val="28"/>
        </w:rPr>
        <w:t xml:space="preserve"> </w:t>
      </w:r>
      <w:r w:rsidR="00A8077C" w:rsidRPr="00CD6AA1">
        <w:rPr>
          <w:bCs/>
          <w:sz w:val="28"/>
          <w:szCs w:val="28"/>
        </w:rPr>
        <w:t xml:space="preserve">определены организационные мероприятия, направленные на </w:t>
      </w:r>
      <w:r w:rsidR="00A8077C" w:rsidRPr="00CD6AA1">
        <w:rPr>
          <w:sz w:val="28"/>
          <w:szCs w:val="28"/>
        </w:rPr>
        <w:t xml:space="preserve">совершенствование системы </w:t>
      </w:r>
      <w:r w:rsidR="00A8077C">
        <w:rPr>
          <w:sz w:val="28"/>
          <w:szCs w:val="28"/>
        </w:rPr>
        <w:t xml:space="preserve">информирования </w:t>
      </w:r>
      <w:r w:rsidR="00AB5ABE">
        <w:rPr>
          <w:sz w:val="28"/>
          <w:szCs w:val="28"/>
        </w:rPr>
        <w:t xml:space="preserve">в доступной форме </w:t>
      </w:r>
      <w:r w:rsidR="00A8077C">
        <w:rPr>
          <w:sz w:val="28"/>
          <w:szCs w:val="28"/>
        </w:rPr>
        <w:t>граждан</w:t>
      </w:r>
      <w:r w:rsidR="00AB5ABE">
        <w:rPr>
          <w:sz w:val="28"/>
          <w:szCs w:val="28"/>
        </w:rPr>
        <w:t xml:space="preserve">, имеющих право на </w:t>
      </w:r>
      <w:r w:rsidR="00905F30">
        <w:rPr>
          <w:sz w:val="28"/>
          <w:szCs w:val="28"/>
        </w:rPr>
        <w:t>обеспечение льготными лекарственными препаратами</w:t>
      </w:r>
      <w:r w:rsidR="00AB5ABE">
        <w:rPr>
          <w:sz w:val="28"/>
          <w:szCs w:val="28"/>
        </w:rPr>
        <w:t xml:space="preserve">. </w:t>
      </w:r>
    </w:p>
    <w:p w:rsidR="00C65B8C" w:rsidRPr="005C59AA" w:rsidRDefault="00C65B8C" w:rsidP="005C59AA">
      <w:pPr>
        <w:tabs>
          <w:tab w:val="left" w:pos="4860"/>
        </w:tabs>
        <w:ind w:right="-5"/>
        <w:jc w:val="both"/>
        <w:rPr>
          <w:spacing w:val="2"/>
          <w:sz w:val="28"/>
          <w:szCs w:val="28"/>
        </w:rPr>
      </w:pPr>
    </w:p>
    <w:p w:rsidR="00C65B8C" w:rsidRDefault="00C65B8C" w:rsidP="005C59AA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5C59AA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5C59AA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5C59AA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5C59AA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5C59AA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B07598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B07598">
      <w:pPr>
        <w:pStyle w:val="a3"/>
        <w:spacing w:line="240" w:lineRule="auto"/>
        <w:ind w:firstLine="0"/>
        <w:rPr>
          <w:sz w:val="16"/>
          <w:szCs w:val="16"/>
        </w:rPr>
      </w:pPr>
    </w:p>
    <w:p w:rsidR="00C65B8C" w:rsidRDefault="00C65B8C" w:rsidP="00B07598">
      <w:pPr>
        <w:pStyle w:val="a3"/>
        <w:spacing w:line="240" w:lineRule="auto"/>
        <w:ind w:firstLine="0"/>
        <w:rPr>
          <w:sz w:val="16"/>
          <w:szCs w:val="16"/>
        </w:rPr>
      </w:pPr>
    </w:p>
    <w:sectPr w:rsidR="00C65B8C" w:rsidSect="00C65B8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A026DF"/>
    <w:rsid w:val="00055DF8"/>
    <w:rsid w:val="000604A8"/>
    <w:rsid w:val="00086794"/>
    <w:rsid w:val="000D14F2"/>
    <w:rsid w:val="000D4921"/>
    <w:rsid w:val="00100757"/>
    <w:rsid w:val="00114FD8"/>
    <w:rsid w:val="00172E65"/>
    <w:rsid w:val="00174D29"/>
    <w:rsid w:val="00193E90"/>
    <w:rsid w:val="001C2F74"/>
    <w:rsid w:val="001D114F"/>
    <w:rsid w:val="001E717F"/>
    <w:rsid w:val="0022310B"/>
    <w:rsid w:val="00224C99"/>
    <w:rsid w:val="002331CE"/>
    <w:rsid w:val="00266869"/>
    <w:rsid w:val="00280B34"/>
    <w:rsid w:val="002948E0"/>
    <w:rsid w:val="002B11BB"/>
    <w:rsid w:val="002E0F75"/>
    <w:rsid w:val="00320DAF"/>
    <w:rsid w:val="00371016"/>
    <w:rsid w:val="003A2C8E"/>
    <w:rsid w:val="003A38EB"/>
    <w:rsid w:val="003A6354"/>
    <w:rsid w:val="003C08F4"/>
    <w:rsid w:val="003E08DF"/>
    <w:rsid w:val="003E17A2"/>
    <w:rsid w:val="004074A3"/>
    <w:rsid w:val="00425DFA"/>
    <w:rsid w:val="0043351B"/>
    <w:rsid w:val="004346FA"/>
    <w:rsid w:val="00437D39"/>
    <w:rsid w:val="00462FF6"/>
    <w:rsid w:val="00471A65"/>
    <w:rsid w:val="0047584F"/>
    <w:rsid w:val="004C01FE"/>
    <w:rsid w:val="004C06D8"/>
    <w:rsid w:val="004D3BEF"/>
    <w:rsid w:val="004E15D2"/>
    <w:rsid w:val="004F5035"/>
    <w:rsid w:val="0050249B"/>
    <w:rsid w:val="00510EA1"/>
    <w:rsid w:val="00530714"/>
    <w:rsid w:val="00531860"/>
    <w:rsid w:val="00543342"/>
    <w:rsid w:val="00555B50"/>
    <w:rsid w:val="00571153"/>
    <w:rsid w:val="005714D7"/>
    <w:rsid w:val="0057335D"/>
    <w:rsid w:val="00573ED2"/>
    <w:rsid w:val="00576534"/>
    <w:rsid w:val="005910E6"/>
    <w:rsid w:val="005A1BCC"/>
    <w:rsid w:val="005C2F0D"/>
    <w:rsid w:val="005C59AA"/>
    <w:rsid w:val="005D5040"/>
    <w:rsid w:val="00613D7F"/>
    <w:rsid w:val="00615786"/>
    <w:rsid w:val="006215DB"/>
    <w:rsid w:val="00647910"/>
    <w:rsid w:val="006A5B64"/>
    <w:rsid w:val="006E2FC1"/>
    <w:rsid w:val="006E4114"/>
    <w:rsid w:val="0072625A"/>
    <w:rsid w:val="00742624"/>
    <w:rsid w:val="00742A58"/>
    <w:rsid w:val="007614F4"/>
    <w:rsid w:val="007727BE"/>
    <w:rsid w:val="007B2908"/>
    <w:rsid w:val="007B36D9"/>
    <w:rsid w:val="007B68F5"/>
    <w:rsid w:val="007D2865"/>
    <w:rsid w:val="007D7996"/>
    <w:rsid w:val="007F2276"/>
    <w:rsid w:val="007F2E6D"/>
    <w:rsid w:val="007F7B70"/>
    <w:rsid w:val="008077B7"/>
    <w:rsid w:val="00866CE8"/>
    <w:rsid w:val="00877431"/>
    <w:rsid w:val="008A133B"/>
    <w:rsid w:val="008D51CA"/>
    <w:rsid w:val="008D72D8"/>
    <w:rsid w:val="008D7D25"/>
    <w:rsid w:val="00905F30"/>
    <w:rsid w:val="00915D7F"/>
    <w:rsid w:val="00927B82"/>
    <w:rsid w:val="00983EA2"/>
    <w:rsid w:val="00997843"/>
    <w:rsid w:val="009A2B56"/>
    <w:rsid w:val="009C07AD"/>
    <w:rsid w:val="009C51C9"/>
    <w:rsid w:val="00A01932"/>
    <w:rsid w:val="00A026DF"/>
    <w:rsid w:val="00A02E0F"/>
    <w:rsid w:val="00A109F1"/>
    <w:rsid w:val="00A342EA"/>
    <w:rsid w:val="00A440CD"/>
    <w:rsid w:val="00A57777"/>
    <w:rsid w:val="00A8077C"/>
    <w:rsid w:val="00AA1992"/>
    <w:rsid w:val="00AB0F58"/>
    <w:rsid w:val="00AB2411"/>
    <w:rsid w:val="00AB4179"/>
    <w:rsid w:val="00AB5ABE"/>
    <w:rsid w:val="00AB60EB"/>
    <w:rsid w:val="00B02FFA"/>
    <w:rsid w:val="00B04673"/>
    <w:rsid w:val="00B07598"/>
    <w:rsid w:val="00B15CF0"/>
    <w:rsid w:val="00B3729F"/>
    <w:rsid w:val="00B451C9"/>
    <w:rsid w:val="00B5364F"/>
    <w:rsid w:val="00B64543"/>
    <w:rsid w:val="00B84D6E"/>
    <w:rsid w:val="00B87981"/>
    <w:rsid w:val="00BB2B67"/>
    <w:rsid w:val="00BF3A30"/>
    <w:rsid w:val="00C0370F"/>
    <w:rsid w:val="00C04AA2"/>
    <w:rsid w:val="00C16A57"/>
    <w:rsid w:val="00C42299"/>
    <w:rsid w:val="00C65B8C"/>
    <w:rsid w:val="00C66306"/>
    <w:rsid w:val="00C97B22"/>
    <w:rsid w:val="00CB4241"/>
    <w:rsid w:val="00CD22A1"/>
    <w:rsid w:val="00CD40A4"/>
    <w:rsid w:val="00CE74EC"/>
    <w:rsid w:val="00CF03CE"/>
    <w:rsid w:val="00D02E6D"/>
    <w:rsid w:val="00D06C79"/>
    <w:rsid w:val="00D9573C"/>
    <w:rsid w:val="00E04FC6"/>
    <w:rsid w:val="00E12D74"/>
    <w:rsid w:val="00E239B7"/>
    <w:rsid w:val="00E66793"/>
    <w:rsid w:val="00E76984"/>
    <w:rsid w:val="00EA0E6A"/>
    <w:rsid w:val="00F0759B"/>
    <w:rsid w:val="00F1595E"/>
    <w:rsid w:val="00F1602D"/>
    <w:rsid w:val="00F233CE"/>
    <w:rsid w:val="00F273A5"/>
    <w:rsid w:val="00F44B0B"/>
    <w:rsid w:val="00F478D0"/>
    <w:rsid w:val="00F53CF9"/>
    <w:rsid w:val="00F8697A"/>
    <w:rsid w:val="00FA13DF"/>
    <w:rsid w:val="00FD7DB9"/>
    <w:rsid w:val="00FE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1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6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3">
    <w:name w:val=" Знак3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a4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 Знак"/>
    <w:basedOn w:val="a"/>
    <w:rsid w:val="009C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 Знак Знак Знак2 Знак"/>
    <w:basedOn w:val="a"/>
    <w:rsid w:val="00B45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866CE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66CE8"/>
    <w:rPr>
      <w:sz w:val="16"/>
      <w:szCs w:val="16"/>
      <w:lang w:val="ru-RU" w:eastAsia="ru-RU" w:bidi="ar-SA"/>
    </w:rPr>
  </w:style>
  <w:style w:type="paragraph" w:customStyle="1" w:styleId="CharChar10">
    <w:name w:val="Char Char Знак Знак Знак1 Знак Знак Знак Знак"/>
    <w:basedOn w:val="a"/>
    <w:link w:val="a0"/>
    <w:rsid w:val="005733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57335D"/>
    <w:rPr>
      <w:b/>
      <w:bCs/>
      <w:strike w:val="0"/>
      <w:dstrike w:val="0"/>
      <w:color w:val="070E5F"/>
      <w:sz w:val="18"/>
      <w:szCs w:val="18"/>
      <w:u w:val="none"/>
      <w:effect w:val="none"/>
    </w:rPr>
  </w:style>
  <w:style w:type="paragraph" w:customStyle="1" w:styleId="ConsNormal">
    <w:name w:val="ConsNormal"/>
    <w:rsid w:val="005C59AA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3A63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425DF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yarregion.ru/depts/zdrav/tmpPages/docs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296AB5551A39BCA9A20A446439933454B4B8A2E48D2D41C69D7A0AB3EC50DF06C51C5018545C765E33649AD6034A4E1AF53340F094BF91F3411874NCD0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2018-12-10T21:00:00+00:00</DocDate>
    <Description xmlns="f07adec3-9edc-4ba9-a947-c557adee0635" xsi:nil="true"/>
    <docType xmlns="0cb36fd7-33b7-44ee-b134-cf1e1b257bea">62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3866-12E3-423B-91E1-D6CA17E28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87BC1-5707-45E2-9710-0AD499AE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C34F4-5D76-4B01-ACC5-B145E314F3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A6019D-587B-4E9F-970B-9BE45BDFBAE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0C7F907-0580-4C9C-AF2E-E91C808A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</Company>
  <LinksUpToDate>false</LinksUpToDate>
  <CharactersWithSpaces>2142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http://www.yarregion.ru/depts/zdrav/tmpPages/docs.aspx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consultantplus://offline/ref=296AB5551A39BCA9A20A446439933454B4B8A2E48D2D41C69D7A0AB3EC50DF06C51C5018545C765E33649AD6034A4E1AF53340F094BF91F3411874NCD0O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e.malozemova</cp:lastModifiedBy>
  <cp:revision>2</cp:revision>
  <cp:lastPrinted>2018-11-15T07:47:00Z</cp:lastPrinted>
  <dcterms:created xsi:type="dcterms:W3CDTF">2019-01-15T07:29:00Z</dcterms:created>
  <dcterms:modified xsi:type="dcterms:W3CDTF">2019-01-15T07:29:00Z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">
    <vt:lpwstr/>
  </property>
</Properties>
</file>